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99" w:rsidRDefault="002C5699" w:rsidP="002C569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C5699" w:rsidRDefault="002C5699" w:rsidP="002C569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2A61">
        <w:rPr>
          <w:rFonts w:asciiTheme="majorBidi" w:eastAsia="Times New Roman" w:hAnsiTheme="majorBidi" w:cstheme="majorBidi"/>
          <w:noProof/>
        </w:rPr>
        <w:drawing>
          <wp:inline distT="114300" distB="114300" distL="114300" distR="114300" wp14:anchorId="41FA3D08" wp14:editId="3804427C">
            <wp:extent cx="3117215" cy="1533525"/>
            <wp:effectExtent l="0" t="0" r="6985" b="9525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4"/>
                    <a:srcRect t="9282" b="6784"/>
                    <a:stretch/>
                  </pic:blipFill>
                  <pic:spPr bwMode="auto">
                    <a:xfrm>
                      <a:off x="0" y="0"/>
                      <a:ext cx="3132391" cy="154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Gambar 1</w:t>
      </w:r>
      <w:r w:rsidRPr="00423F49">
        <w:rPr>
          <w:rFonts w:asciiTheme="majorBidi" w:eastAsia="Times New Roman" w:hAnsiTheme="majorBidi" w:cstheme="majorBidi"/>
          <w:b/>
          <w:bCs/>
          <w:sz w:val="20"/>
          <w:szCs w:val="20"/>
        </w:rPr>
        <w:t>: Skema Integrasi Ni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lai Tumbuhnya Budaya Organisasi</w:t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6775C13" wp14:editId="7C141440">
            <wp:extent cx="2755900" cy="1426583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31" cy="144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Gambar 2:  Model Two Factor Theory</w:t>
      </w: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Pr="00E66EA2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noProof/>
        </w:rPr>
      </w:pPr>
      <w:r w:rsidRPr="00E66EA2">
        <w:rPr>
          <w:rFonts w:asciiTheme="majorBidi" w:eastAsia="Times New Roman" w:hAnsiTheme="majorBidi" w:cstheme="majorBidi"/>
          <w:b/>
          <w:bCs/>
        </w:rPr>
        <w:t>Tabel 1: Pegawai Disjarahad yang berkualifika</w:t>
      </w:r>
      <w:r>
        <w:rPr>
          <w:rFonts w:asciiTheme="majorBidi" w:eastAsia="Times New Roman" w:hAnsiTheme="majorBidi" w:cstheme="majorBidi"/>
          <w:b/>
          <w:bCs/>
        </w:rPr>
        <w:t>si Kesejarahan</w:t>
      </w: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461"/>
        <w:gridCol w:w="1875"/>
        <w:gridCol w:w="1066"/>
        <w:gridCol w:w="1616"/>
        <w:gridCol w:w="1668"/>
        <w:gridCol w:w="1843"/>
        <w:gridCol w:w="527"/>
      </w:tblGrid>
      <w:tr w:rsidR="002C5699" w:rsidRPr="00D2339E" w:rsidTr="001E6D6C">
        <w:trPr>
          <w:tblHeader/>
        </w:trPr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Nama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Pangkat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NRP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Jabatan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Data Pendidikan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4A2B4D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2B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Ket</w:t>
            </w: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Kodam VI/Miw</w:t>
            </w:r>
          </w:p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Michael Titahena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Kapten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11090005110783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Wakajenrem Tipe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Kodam XIV/Hsn</w:t>
            </w:r>
          </w:p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 xml:space="preserve">Andi Sakhrul, S.Sos.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34118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Kalakbintaljarah Bintaldam XIV/Hsn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D3 Perpustakaan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Muhajir, S.Sos.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Mayor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33843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Kasi Bintalid Juang Bintaldam XIV/Hsn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D3 Perpustakaan (Suspajarah Tahun 1995)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Kodam XVII/Cen</w:t>
            </w:r>
          </w:p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Drs. Jumadin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1920006511166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Waka Infolahtadam XVII/Cen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Drs. Kamaruddin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1920018990668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Kasetum Dam XVII/Cen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Nugroho Prastyo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2339E">
              <w:rPr>
                <w:rFonts w:asciiTheme="majorBidi" w:hAnsiTheme="majorBidi" w:cstheme="majorBidi"/>
                <w:sz w:val="20"/>
                <w:szCs w:val="20"/>
              </w:rPr>
              <w:t>Akmil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Letda Ckm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21050145480784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Opr Komputer Urkesprevmil Sikesprev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 xml:space="preserve">d-3 Perpustakaan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Wasis Pujianto, S.Sos.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Kav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11960003090667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Dosen Gol V Jemenhan Timgadik Deptik Akmil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S1-Sejarah Indonesia Universitas Sebelas Maret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Drs. Deny Setiawan, M.Sc.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Mayor Inf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11950006231169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Kasi Pengabdian Masyarakat Bang LPM Sdirjianbang Akmil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 Universitas Gajah Mada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Ilham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33861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Kaajen Akmil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D-3 Perpustakaan Universitas Hasanudin Ujung Pandang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Nurtjahyono, A.Md.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Major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14930066860769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Kasigisdostar Ajen Akmil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D-3 Perpustakaan Poliktekhnik UNDIP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Sihono, A.Md.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Mayor Inf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11990023020476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Kasiada dan Jasa Ada Akmil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D-3 Kearsipan Universitas Gajah Mada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>Disjarahad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Suhasno Hari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Kolonel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33650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Kabalak Takapus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Irkham Santosa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1910018660465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Sejarawan Gol V/Listiwa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Jeni Akmal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1920018400767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Sejarawan Gol V/Lisbio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Khafidzin Widodo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33846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Kabalak Dokjarah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S-2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Abdul Malik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14930065790767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Kabagtuud Bintaldam IV/Dip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D-3 Perpustakaan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Lilik Pramana, S.S.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Mayor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11970004490968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Kasituud Bintaldam IV/Dip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 Univ Gajah Mada (Suspajarah Tahun 1999)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Rahman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Letkol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1910009180167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Kabagproggar Disjarahad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D-3 Perpustakaan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Rochim, S.S.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Mayor Caj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11030003920676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Kasiorg Bagorgturjuk Subdisbinfung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5699" w:rsidRPr="00D2339E" w:rsidTr="001E6D6C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Hery Satya Adi, S.S/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Letda Ctp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11180002700390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Paurlitra Subdismusmontra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339E">
              <w:rPr>
                <w:rFonts w:asciiTheme="majorBidi" w:hAnsiTheme="majorBidi" w:cstheme="majorBidi"/>
                <w:sz w:val="20"/>
                <w:szCs w:val="20"/>
              </w:rPr>
              <w:t>S-1 Sejarah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D2339E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959C2CD" wp14:editId="73930D82">
            <wp:extent cx="3695322" cy="1998420"/>
            <wp:effectExtent l="0" t="0" r="63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397" cy="20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99" w:rsidRPr="00937D04" w:rsidRDefault="00346C16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   </w:t>
      </w:r>
      <w:r w:rsidR="002C5699">
        <w:rPr>
          <w:rFonts w:asciiTheme="majorBidi" w:eastAsia="Times New Roman" w:hAnsiTheme="majorBidi" w:cstheme="majorBidi"/>
          <w:b/>
          <w:bCs/>
          <w:sz w:val="20"/>
          <w:szCs w:val="20"/>
        </w:rPr>
        <w:t>Gambar 3</w:t>
      </w:r>
      <w:r w:rsidR="002C5699" w:rsidRPr="00937D04">
        <w:rPr>
          <w:rFonts w:asciiTheme="majorBidi" w:eastAsia="Times New Roman" w:hAnsiTheme="majorBidi" w:cstheme="majorBidi"/>
          <w:b/>
          <w:bCs/>
          <w:sz w:val="20"/>
          <w:szCs w:val="20"/>
        </w:rPr>
        <w:t>: Model Kepuasan Kerja (Job Satisfaction Model)</w:t>
      </w: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132A61">
        <w:rPr>
          <w:rFonts w:asciiTheme="majorBidi" w:hAnsiTheme="majorBidi" w:cstheme="majorBidi"/>
          <w:noProof/>
        </w:rPr>
        <w:drawing>
          <wp:inline distT="0" distB="0" distL="0" distR="0" wp14:anchorId="6B7A28AA" wp14:editId="4876E616">
            <wp:extent cx="3816251" cy="171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222" cy="172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99" w:rsidRPr="0013326C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sz w:val="20"/>
          <w:szCs w:val="20"/>
        </w:rPr>
        <w:t>Gambar 4</w:t>
      </w:r>
      <w:r w:rsidRPr="0013326C">
        <w:rPr>
          <w:rFonts w:asciiTheme="majorBidi" w:eastAsia="Times New Roman" w:hAnsiTheme="majorBidi" w:cstheme="majorBidi"/>
          <w:b/>
          <w:sz w:val="20"/>
          <w:szCs w:val="20"/>
        </w:rPr>
        <w:t>: Model Penelitian</w:t>
      </w: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ind w:left="720" w:hanging="18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Tabel 3</w:t>
      </w:r>
      <w:r w:rsidRPr="00556F4F">
        <w:rPr>
          <w:rFonts w:asciiTheme="majorBidi" w:eastAsia="Times New Roman" w:hAnsiTheme="majorBidi" w:cstheme="majorBidi"/>
          <w:b/>
          <w:bCs/>
        </w:rPr>
        <w:t xml:space="preserve">: Informasi Demografis </w:t>
      </w:r>
      <w:r>
        <w:rPr>
          <w:rFonts w:asciiTheme="majorBidi" w:eastAsia="Times New Roman" w:hAnsiTheme="majorBidi" w:cstheme="majorBidi"/>
          <w:b/>
          <w:bCs/>
        </w:rPr>
        <w:t>Sampel</w:t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4408"/>
        <w:gridCol w:w="4380"/>
      </w:tblGrid>
      <w:tr w:rsidR="002C5699" w:rsidTr="001E6D6C">
        <w:trPr>
          <w:tblHeader/>
        </w:trPr>
        <w:tc>
          <w:tcPr>
            <w:tcW w:w="4408" w:type="dxa"/>
            <w:tcBorders>
              <w:left w:val="nil"/>
              <w:bottom w:val="single" w:sz="4" w:space="0" w:color="auto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Karakteristik</w:t>
            </w:r>
          </w:p>
        </w:tc>
        <w:tc>
          <w:tcPr>
            <w:tcW w:w="4380" w:type="dxa"/>
            <w:tcBorders>
              <w:left w:val="nil"/>
              <w:bottom w:val="single" w:sz="4" w:space="0" w:color="auto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Persentase </w:t>
            </w:r>
          </w:p>
        </w:tc>
      </w:tr>
      <w:tr w:rsidR="002C5699" w:rsidTr="001E6D6C">
        <w:tc>
          <w:tcPr>
            <w:tcW w:w="4408" w:type="dxa"/>
            <w:tcBorders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Jenis Kelamin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Laki-Laki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Perempuan</w:t>
            </w:r>
          </w:p>
        </w:tc>
        <w:tc>
          <w:tcPr>
            <w:tcW w:w="4380" w:type="dxa"/>
            <w:tcBorders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79.5%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20.5%</w:t>
            </w:r>
          </w:p>
        </w:tc>
      </w:tr>
      <w:tr w:rsidR="002C5699" w:rsidTr="001E6D6C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Usia 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20-29 tahun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30-39 tahun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40-49 tahun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50-60 tahun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4.7%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20.5%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20.7%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44.1%</w:t>
            </w:r>
          </w:p>
        </w:tc>
      </w:tr>
      <w:tr w:rsidR="002C5699" w:rsidTr="001E6D6C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Pendidikan Terkahir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S1 (Sarjana)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S2 (Magister)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S3 (Doktor)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85.8%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12.6%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1.6%</w:t>
            </w:r>
          </w:p>
        </w:tc>
      </w:tr>
      <w:tr w:rsidR="002C5699" w:rsidTr="001E6D6C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Masa Kerja 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1-5 tahun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6-10 tahun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1.6%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98.4%</w:t>
            </w:r>
          </w:p>
        </w:tc>
      </w:tr>
      <w:tr w:rsidR="002C5699" w:rsidTr="001E6D6C"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Latar Belakang Pendidikan Kesejarahan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Ya 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52.8%</w:t>
            </w:r>
          </w:p>
          <w:p w:rsidR="002C5699" w:rsidRPr="00CC1EF1" w:rsidRDefault="002C5699" w:rsidP="001E6D6C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eastAsia="Times New Roman" w:hAnsiTheme="majorBidi" w:cstheme="majorBidi"/>
                <w:sz w:val="20"/>
                <w:szCs w:val="20"/>
              </w:rPr>
              <w:t>47.2%</w:t>
            </w:r>
          </w:p>
        </w:tc>
      </w:tr>
    </w:tbl>
    <w:p w:rsidR="002C5699" w:rsidRPr="00CC1EF1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sz w:val="18"/>
          <w:szCs w:val="18"/>
        </w:rPr>
        <w:sectPr w:rsidR="002C5699" w:rsidRPr="00CC1EF1" w:rsidSect="00102254">
          <w:pgSz w:w="11907" w:h="16840" w:code="9"/>
          <w:pgMar w:top="1418" w:right="1418" w:bottom="1418" w:left="1701" w:header="720" w:footer="720" w:gutter="0"/>
          <w:pgNumType w:start="1"/>
          <w:cols w:space="720"/>
        </w:sectPr>
      </w:pPr>
      <w:r w:rsidRPr="00CC1EF1">
        <w:rPr>
          <w:rFonts w:asciiTheme="majorBidi" w:eastAsia="Times New Roman" w:hAnsiTheme="majorBidi" w:cstheme="majorBidi"/>
          <w:sz w:val="18"/>
          <w:szCs w:val="18"/>
        </w:rPr>
        <w:t>Sumber: data primer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 yang sudah diolah, 2022</w:t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:rsidR="002C5699" w:rsidRPr="00102254" w:rsidRDefault="002C5699" w:rsidP="002C5699">
      <w:pPr>
        <w:spacing w:after="0" w:line="360" w:lineRule="auto"/>
        <w:ind w:left="540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132A61">
        <w:rPr>
          <w:rFonts w:asciiTheme="majorBidi" w:hAnsiTheme="majorBidi" w:cstheme="majorBidi"/>
          <w:noProof/>
        </w:rPr>
        <w:drawing>
          <wp:inline distT="0" distB="0" distL="0" distR="0" wp14:anchorId="1465BC3A" wp14:editId="1DF2B592">
            <wp:extent cx="5580380" cy="257466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57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68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556F4F">
        <w:rPr>
          <w:rFonts w:asciiTheme="majorBidi" w:eastAsia="Times New Roman" w:hAnsiTheme="majorBidi" w:cstheme="majorBidi"/>
          <w:b/>
          <w:bCs/>
          <w:sz w:val="20"/>
          <w:szCs w:val="20"/>
        </w:rPr>
        <w:t>Gambar 5: Hasil Smart PLS output extract: bootstrapping procedure (f 2 test) (structural model)</w:t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Tabel 4: Reliab</w:t>
      </w:r>
      <w:r w:rsidRPr="00132A61">
        <w:rPr>
          <w:rFonts w:asciiTheme="majorBidi" w:eastAsia="Times New Roman" w:hAnsiTheme="majorBidi" w:cstheme="majorBidi"/>
          <w:b/>
          <w:bCs/>
        </w:rPr>
        <w:t>ilitas dan Validatas</w:t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</w:p>
    <w:tbl>
      <w:tblPr>
        <w:tblStyle w:val="TableGrid"/>
        <w:tblW w:w="9634" w:type="dxa"/>
        <w:tblInd w:w="5" w:type="dxa"/>
        <w:tblLook w:val="04A0" w:firstRow="1" w:lastRow="0" w:firstColumn="1" w:lastColumn="0" w:noHBand="0" w:noVBand="1"/>
      </w:tblPr>
      <w:tblGrid>
        <w:gridCol w:w="2405"/>
        <w:gridCol w:w="1606"/>
        <w:gridCol w:w="379"/>
        <w:gridCol w:w="2268"/>
        <w:gridCol w:w="2976"/>
      </w:tblGrid>
      <w:tr w:rsidR="002C5699" w:rsidRPr="00561428" w:rsidTr="001E6D6C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Cronbach’s Alpha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 xml:space="preserve">Composite Reliablity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Average Variance Extracted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561428">
              <w:rPr>
                <w:rFonts w:asciiTheme="majorBidi" w:hAnsiTheme="majorBidi" w:cstheme="majorBidi"/>
                <w:sz w:val="20"/>
                <w:szCs w:val="20"/>
              </w:rPr>
              <w:t>(AVE)</w:t>
            </w:r>
          </w:p>
        </w:tc>
      </w:tr>
      <w:tr w:rsidR="002C5699" w:rsidRPr="00561428" w:rsidTr="001E6D6C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Budaya Organisasi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0,80</w:t>
            </w:r>
          </w:p>
        </w:tc>
      </w:tr>
      <w:tr w:rsidR="002C5699" w:rsidRPr="00561428" w:rsidTr="001E6D6C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Iklim Komunikasi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0,92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0,92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0,71</w:t>
            </w:r>
          </w:p>
        </w:tc>
      </w:tr>
      <w:tr w:rsidR="002C5699" w:rsidRPr="00561428" w:rsidTr="001E6D6C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 xml:space="preserve">Kepuasan Kerja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0,93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0,71</w:t>
            </w:r>
          </w:p>
        </w:tc>
      </w:tr>
      <w:tr w:rsidR="002C5699" w:rsidRPr="00561428" w:rsidTr="001E6D6C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Peningkatan Produktivitias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0,89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699" w:rsidRPr="00561428" w:rsidRDefault="002C5699" w:rsidP="001E6D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61428">
              <w:rPr>
                <w:rFonts w:asciiTheme="majorBidi" w:hAnsiTheme="majorBidi" w:cstheme="majorBidi"/>
                <w:sz w:val="20"/>
                <w:szCs w:val="20"/>
              </w:rPr>
              <w:t>0,70</w:t>
            </w:r>
          </w:p>
        </w:tc>
      </w:tr>
    </w:tbl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CC1EF1">
        <w:rPr>
          <w:rFonts w:asciiTheme="majorBidi" w:eastAsia="Times New Roman" w:hAnsiTheme="majorBidi" w:cstheme="majorBidi"/>
          <w:sz w:val="18"/>
          <w:szCs w:val="18"/>
        </w:rPr>
        <w:t>Sumber: data primer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 yang sudah diolah, 2022</w:t>
      </w: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</w:p>
    <w:p w:rsidR="002C5699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:rsidR="002C5699" w:rsidRPr="00132A61" w:rsidRDefault="002C5699" w:rsidP="002C569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</w:rPr>
        <w:sectPr w:rsidR="002C5699" w:rsidRPr="00132A61" w:rsidSect="00102254">
          <w:pgSz w:w="11907" w:h="16840" w:code="9"/>
          <w:pgMar w:top="1418" w:right="1418" w:bottom="1418" w:left="1701" w:header="720" w:footer="720" w:gutter="0"/>
          <w:pgNumType w:start="1"/>
          <w:cols w:space="720"/>
        </w:sectPr>
      </w:pPr>
      <w:r>
        <w:rPr>
          <w:rFonts w:asciiTheme="majorBidi" w:eastAsia="Times New Roman" w:hAnsiTheme="majorBidi" w:cstheme="majorBidi"/>
          <w:b/>
          <w:bCs/>
        </w:rPr>
        <w:t>Tabel 5</w:t>
      </w:r>
      <w:r w:rsidRPr="00132A61">
        <w:rPr>
          <w:rFonts w:asciiTheme="majorBidi" w:eastAsia="Times New Roman" w:hAnsiTheme="majorBidi" w:cstheme="majorBidi"/>
          <w:b/>
          <w:bCs/>
        </w:rPr>
        <w:t>: Rekapitulasi dari Nilai Path Coeff</w:t>
      </w:r>
      <w:r>
        <w:rPr>
          <w:rFonts w:asciiTheme="majorBidi" w:eastAsia="Times New Roman" w:hAnsiTheme="majorBidi" w:cstheme="majorBidi"/>
          <w:b/>
          <w:bCs/>
        </w:rPr>
        <w:t>icient, T-Statistic dan P-Value</w:t>
      </w:r>
    </w:p>
    <w:tbl>
      <w:tblPr>
        <w:tblpPr w:leftFromText="180" w:rightFromText="180" w:vertAnchor="text" w:tblpY="88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4"/>
        <w:gridCol w:w="1488"/>
        <w:gridCol w:w="948"/>
        <w:gridCol w:w="1217"/>
        <w:gridCol w:w="948"/>
        <w:gridCol w:w="1796"/>
      </w:tblGrid>
      <w:tr w:rsidR="002C5699" w:rsidRPr="00132A61" w:rsidTr="001E6D6C">
        <w:trPr>
          <w:trHeight w:val="283"/>
          <w:tblHeader/>
        </w:trPr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b/>
                <w:sz w:val="20"/>
                <w:szCs w:val="20"/>
              </w:rPr>
              <w:t>Hubungan antara variable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b/>
                <w:sz w:val="20"/>
                <w:szCs w:val="20"/>
              </w:rPr>
              <w:t>Path Coefficient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b/>
                <w:sz w:val="20"/>
                <w:szCs w:val="20"/>
              </w:rPr>
              <w:t>Mean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b/>
                <w:sz w:val="20"/>
                <w:szCs w:val="20"/>
              </w:rPr>
              <w:t>T statistic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b/>
                <w:sz w:val="20"/>
                <w:szCs w:val="20"/>
              </w:rPr>
              <w:t>P-Value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b/>
                <w:sz w:val="20"/>
                <w:szCs w:val="20"/>
              </w:rPr>
              <w:t>Keterangan</w:t>
            </w:r>
          </w:p>
        </w:tc>
      </w:tr>
      <w:tr w:rsidR="002C5699" w:rsidRPr="00132A61" w:rsidTr="001E6D6C">
        <w:trPr>
          <w:trHeight w:val="283"/>
        </w:trPr>
        <w:tc>
          <w:tcPr>
            <w:tcW w:w="33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Iklim Komunikasi -&gt; Kepuasan Kerja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0,399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0,41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3,946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0,000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 xml:space="preserve">Signifikan </w:t>
            </w:r>
          </w:p>
        </w:tc>
      </w:tr>
      <w:tr w:rsidR="002C5699" w:rsidRPr="00132A61" w:rsidTr="001E6D6C">
        <w:trPr>
          <w:trHeight w:val="28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Iklim Komunikasi -&gt; Produktivitas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0,073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0,561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0,575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Tidak Signifikan</w:t>
            </w:r>
          </w:p>
        </w:tc>
      </w:tr>
      <w:tr w:rsidR="002C5699" w:rsidRPr="00132A61" w:rsidTr="001E6D6C">
        <w:trPr>
          <w:trHeight w:val="28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 xml:space="preserve">Budaya Organisasi -&gt; Kepuasan Kerja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0,525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5,133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0,000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Signifikan</w:t>
            </w:r>
          </w:p>
        </w:tc>
      </w:tr>
      <w:tr w:rsidR="002C5699" w:rsidRPr="00132A61" w:rsidTr="001E6D6C">
        <w:trPr>
          <w:trHeight w:val="28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 xml:space="preserve">Budaya Organisasi -&gt; Produktivitias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0,351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2,659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0,008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Signifikan</w:t>
            </w:r>
          </w:p>
        </w:tc>
      </w:tr>
      <w:tr w:rsidR="002C5699" w:rsidRPr="00132A61" w:rsidTr="001E6D6C">
        <w:trPr>
          <w:trHeight w:val="283"/>
        </w:trPr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 xml:space="preserve">Kepuasan Kerja -&gt; Produktivitas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0,460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4,211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0,000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5699" w:rsidRPr="00CC1EF1" w:rsidRDefault="002C5699" w:rsidP="001E6D6C">
            <w:pPr>
              <w:spacing w:after="100" w:afterAutospacing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1EF1">
              <w:rPr>
                <w:rFonts w:asciiTheme="majorBidi" w:hAnsiTheme="majorBidi" w:cstheme="majorBidi"/>
                <w:sz w:val="20"/>
                <w:szCs w:val="20"/>
              </w:rPr>
              <w:t>Signifikan</w:t>
            </w:r>
          </w:p>
        </w:tc>
      </w:tr>
    </w:tbl>
    <w:p w:rsidR="002C5699" w:rsidRPr="00132A61" w:rsidRDefault="002C5699" w:rsidP="002C5699">
      <w:pPr>
        <w:spacing w:line="360" w:lineRule="auto"/>
        <w:ind w:left="2160" w:firstLine="720"/>
        <w:rPr>
          <w:rFonts w:asciiTheme="majorBidi" w:hAnsiTheme="majorBidi" w:cstheme="majorBidi"/>
          <w:b/>
        </w:rPr>
        <w:sectPr w:rsidR="002C5699" w:rsidRPr="00132A61" w:rsidSect="00D64D8C">
          <w:type w:val="continuous"/>
          <w:pgSz w:w="11907" w:h="16840" w:code="9"/>
          <w:pgMar w:top="1418" w:right="1418" w:bottom="1418" w:left="1701" w:header="720" w:footer="720" w:gutter="0"/>
          <w:pgNumType w:start="1"/>
          <w:cols w:space="720"/>
        </w:sectPr>
      </w:pPr>
      <w:r w:rsidRPr="00CC1EF1">
        <w:rPr>
          <w:rFonts w:asciiTheme="majorBidi" w:eastAsia="Times New Roman" w:hAnsiTheme="majorBidi" w:cstheme="majorBidi"/>
          <w:sz w:val="18"/>
          <w:szCs w:val="18"/>
        </w:rPr>
        <w:t>Sumber: data primer yang sudah diolah,</w:t>
      </w:r>
      <w:r w:rsidR="00346C16">
        <w:rPr>
          <w:rFonts w:asciiTheme="majorBidi" w:eastAsia="Times New Roman" w:hAnsiTheme="majorBidi" w:cstheme="majorBidi"/>
          <w:sz w:val="18"/>
          <w:szCs w:val="18"/>
        </w:rPr>
        <w:t xml:space="preserve"> 2022</w:t>
      </w:r>
      <w:bookmarkStart w:id="0" w:name="_GoBack"/>
      <w:bookmarkEnd w:id="0"/>
    </w:p>
    <w:p w:rsidR="00033428" w:rsidRDefault="00033428"/>
    <w:sectPr w:rsidR="00033428" w:rsidSect="000632B8">
      <w:pgSz w:w="11906" w:h="16838" w:code="9"/>
      <w:pgMar w:top="1440" w:right="1296" w:bottom="1440" w:left="172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99"/>
    <w:rsid w:val="00033428"/>
    <w:rsid w:val="000632B8"/>
    <w:rsid w:val="002C5699"/>
    <w:rsid w:val="003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486D-0D96-4D6A-8C1A-85FC549A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Maharani Putri</dc:creator>
  <cp:keywords/>
  <dc:description/>
  <cp:lastModifiedBy>Maharani Putri</cp:lastModifiedBy>
  <cp:revision>2</cp:revision>
  <dcterms:created xsi:type="dcterms:W3CDTF">2022-10-08T03:39:00Z</dcterms:created>
  <dcterms:modified xsi:type="dcterms:W3CDTF">2022-10-08T03:41:00Z</dcterms:modified>
</cp:coreProperties>
</file>